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F09" w:rsidRDefault="00F41AC0">
      <w:pPr>
        <w:rPr>
          <w:rFonts w:ascii="Arial" w:hAnsi="Arial" w:cs="Arial"/>
          <w:b/>
          <w:lang w:val="en-NZ"/>
        </w:rPr>
      </w:pPr>
      <w:r w:rsidRPr="001E2EEC">
        <w:rPr>
          <w:rFonts w:ascii="Arial" w:hAnsi="Arial" w:cs="Arial"/>
          <w:b/>
          <w:lang w:val="en-NZ"/>
        </w:rPr>
        <w:t xml:space="preserve">Strategic Discussion: </w:t>
      </w:r>
      <w:r w:rsidR="00363BB6">
        <w:rPr>
          <w:rFonts w:ascii="Arial" w:hAnsi="Arial" w:cs="Arial"/>
          <w:b/>
          <w:lang w:val="en-NZ"/>
        </w:rPr>
        <w:t>Communication</w:t>
      </w:r>
      <w:r w:rsidR="004A73CD">
        <w:rPr>
          <w:rFonts w:ascii="Arial" w:hAnsi="Arial" w:cs="Arial"/>
          <w:b/>
          <w:lang w:val="en-NZ"/>
        </w:rPr>
        <w:t xml:space="preserve">: </w:t>
      </w:r>
      <w:r w:rsidR="00363BB6">
        <w:rPr>
          <w:rFonts w:ascii="Arial" w:hAnsi="Arial" w:cs="Arial"/>
          <w:b/>
          <w:lang w:val="en-NZ"/>
        </w:rPr>
        <w:t>Free flowing across our Association</w:t>
      </w:r>
      <w:r w:rsidR="00861733">
        <w:rPr>
          <w:rFonts w:ascii="Arial" w:hAnsi="Arial" w:cs="Arial"/>
          <w:b/>
          <w:lang w:val="en-NZ"/>
        </w:rPr>
        <w:t xml:space="preserve"> </w:t>
      </w:r>
      <w:r w:rsidR="002D2F09">
        <w:rPr>
          <w:rFonts w:ascii="Arial" w:hAnsi="Arial" w:cs="Arial"/>
          <w:b/>
          <w:lang w:val="en-NZ"/>
        </w:rPr>
        <w:t xml:space="preserve"> </w:t>
      </w:r>
    </w:p>
    <w:p w:rsidR="00363BB6" w:rsidRDefault="00BB1A1F">
      <w:pPr>
        <w:rPr>
          <w:rFonts w:ascii="Arial" w:hAnsi="Arial" w:cs="Arial"/>
          <w:b/>
          <w:sz w:val="18"/>
          <w:szCs w:val="18"/>
          <w:lang w:val="en-NZ"/>
        </w:rPr>
      </w:pPr>
      <w:r w:rsidRPr="0025032E">
        <w:rPr>
          <w:rFonts w:ascii="Arial" w:hAnsi="Arial" w:cs="Arial"/>
          <w:b/>
          <w:sz w:val="18"/>
          <w:szCs w:val="18"/>
          <w:lang w:val="en-NZ"/>
        </w:rPr>
        <w:t>Statement:</w:t>
      </w:r>
      <w:r w:rsidR="00363BB6">
        <w:rPr>
          <w:rFonts w:ascii="Arial" w:hAnsi="Arial" w:cs="Arial"/>
          <w:b/>
          <w:sz w:val="18"/>
          <w:szCs w:val="18"/>
          <w:lang w:val="en-NZ"/>
        </w:rPr>
        <w:t xml:space="preserve"> </w:t>
      </w:r>
      <w:r w:rsidR="003947D7" w:rsidRPr="003947D7">
        <w:rPr>
          <w:rFonts w:ascii="Arial" w:hAnsi="Arial" w:cs="Arial"/>
          <w:sz w:val="18"/>
          <w:szCs w:val="18"/>
          <w:lang w:val="en-NZ"/>
        </w:rPr>
        <w:t xml:space="preserve">When communication </w:t>
      </w:r>
      <w:r w:rsidR="00363BB6" w:rsidRPr="00363BB6">
        <w:rPr>
          <w:rFonts w:ascii="Arial" w:hAnsi="Arial" w:cs="Arial"/>
          <w:sz w:val="18"/>
          <w:szCs w:val="18"/>
          <w:lang w:val="en-NZ"/>
        </w:rPr>
        <w:t xml:space="preserve">across our Association </w:t>
      </w:r>
      <w:r w:rsidR="003947D7">
        <w:rPr>
          <w:rFonts w:ascii="Arial" w:hAnsi="Arial" w:cs="Arial"/>
          <w:sz w:val="18"/>
          <w:szCs w:val="18"/>
          <w:lang w:val="en-NZ"/>
        </w:rPr>
        <w:t>is free flowing people will feel well connected, informed and engaged. To achieve this we need to be purposeful</w:t>
      </w:r>
      <w:r w:rsidR="00363BB6" w:rsidRPr="00363BB6">
        <w:rPr>
          <w:rFonts w:ascii="Arial" w:hAnsi="Arial" w:cs="Arial"/>
          <w:sz w:val="18"/>
          <w:szCs w:val="18"/>
          <w:lang w:val="en-NZ"/>
        </w:rPr>
        <w:t xml:space="preserve"> </w:t>
      </w:r>
      <w:r w:rsidR="001E1429">
        <w:rPr>
          <w:rFonts w:ascii="Arial" w:hAnsi="Arial" w:cs="Arial"/>
          <w:sz w:val="18"/>
          <w:szCs w:val="18"/>
          <w:lang w:val="en-NZ"/>
        </w:rPr>
        <w:t xml:space="preserve">about, </w:t>
      </w:r>
      <w:r w:rsidR="003947D7">
        <w:rPr>
          <w:rFonts w:ascii="Arial" w:hAnsi="Arial" w:cs="Arial"/>
          <w:sz w:val="18"/>
          <w:szCs w:val="18"/>
          <w:lang w:val="en-NZ"/>
        </w:rPr>
        <w:t>and committed to</w:t>
      </w:r>
      <w:r w:rsidR="001E1429">
        <w:rPr>
          <w:rFonts w:ascii="Arial" w:hAnsi="Arial" w:cs="Arial"/>
          <w:sz w:val="18"/>
          <w:szCs w:val="18"/>
          <w:lang w:val="en-NZ"/>
        </w:rPr>
        <w:t>,</w:t>
      </w:r>
      <w:r w:rsidR="003947D7">
        <w:rPr>
          <w:rFonts w:ascii="Arial" w:hAnsi="Arial" w:cs="Arial"/>
          <w:sz w:val="18"/>
          <w:szCs w:val="18"/>
          <w:lang w:val="en-NZ"/>
        </w:rPr>
        <w:t xml:space="preserve"> timely </w:t>
      </w:r>
      <w:r w:rsidR="00363BB6">
        <w:rPr>
          <w:rFonts w:ascii="Arial" w:hAnsi="Arial" w:cs="Arial"/>
          <w:sz w:val="18"/>
          <w:szCs w:val="18"/>
          <w:lang w:val="en-NZ"/>
        </w:rPr>
        <w:t xml:space="preserve">sharing </w:t>
      </w:r>
      <w:r w:rsidR="009055AD">
        <w:rPr>
          <w:rFonts w:ascii="Arial" w:hAnsi="Arial" w:cs="Arial"/>
          <w:sz w:val="18"/>
          <w:szCs w:val="18"/>
          <w:lang w:val="en-NZ"/>
        </w:rPr>
        <w:t xml:space="preserve">of </w:t>
      </w:r>
      <w:r w:rsidR="00363BB6" w:rsidRPr="00363BB6">
        <w:rPr>
          <w:rFonts w:ascii="Arial" w:hAnsi="Arial" w:cs="Arial"/>
          <w:sz w:val="18"/>
          <w:szCs w:val="18"/>
          <w:lang w:val="en-NZ"/>
        </w:rPr>
        <w:t>information</w:t>
      </w:r>
      <w:r w:rsidR="00363BB6">
        <w:rPr>
          <w:rFonts w:ascii="Arial" w:hAnsi="Arial" w:cs="Arial"/>
          <w:sz w:val="18"/>
          <w:szCs w:val="18"/>
          <w:lang w:val="en-NZ"/>
        </w:rPr>
        <w:t xml:space="preserve">, </w:t>
      </w:r>
      <w:r w:rsidR="003947D7">
        <w:rPr>
          <w:rFonts w:ascii="Arial" w:hAnsi="Arial" w:cs="Arial"/>
          <w:sz w:val="18"/>
          <w:szCs w:val="18"/>
          <w:lang w:val="en-NZ"/>
        </w:rPr>
        <w:t xml:space="preserve">willing and </w:t>
      </w:r>
      <w:r w:rsidR="009055AD">
        <w:rPr>
          <w:rFonts w:ascii="Arial" w:hAnsi="Arial" w:cs="Arial"/>
          <w:sz w:val="18"/>
          <w:szCs w:val="18"/>
          <w:lang w:val="en-NZ"/>
        </w:rPr>
        <w:t xml:space="preserve">able to </w:t>
      </w:r>
      <w:r w:rsidR="00363BB6">
        <w:rPr>
          <w:rFonts w:ascii="Arial" w:hAnsi="Arial" w:cs="Arial"/>
          <w:sz w:val="18"/>
          <w:szCs w:val="18"/>
          <w:lang w:val="en-NZ"/>
        </w:rPr>
        <w:t>provid</w:t>
      </w:r>
      <w:r w:rsidR="009055AD">
        <w:rPr>
          <w:rFonts w:ascii="Arial" w:hAnsi="Arial" w:cs="Arial"/>
          <w:sz w:val="18"/>
          <w:szCs w:val="18"/>
          <w:lang w:val="en-NZ"/>
        </w:rPr>
        <w:t>e</w:t>
      </w:r>
      <w:r w:rsidR="00363BB6">
        <w:rPr>
          <w:rFonts w:ascii="Arial" w:hAnsi="Arial" w:cs="Arial"/>
          <w:sz w:val="18"/>
          <w:szCs w:val="18"/>
          <w:lang w:val="en-NZ"/>
        </w:rPr>
        <w:t xml:space="preserve"> explanations</w:t>
      </w:r>
      <w:r w:rsidR="003947D7">
        <w:rPr>
          <w:rFonts w:ascii="Arial" w:hAnsi="Arial" w:cs="Arial"/>
          <w:sz w:val="18"/>
          <w:szCs w:val="18"/>
          <w:lang w:val="en-NZ"/>
        </w:rPr>
        <w:t xml:space="preserve"> and </w:t>
      </w:r>
      <w:proofErr w:type="gramStart"/>
      <w:r w:rsidR="003947D7">
        <w:rPr>
          <w:rFonts w:ascii="Arial" w:hAnsi="Arial" w:cs="Arial"/>
          <w:sz w:val="18"/>
          <w:szCs w:val="18"/>
          <w:lang w:val="en-NZ"/>
        </w:rPr>
        <w:t>responses</w:t>
      </w:r>
      <w:r w:rsidR="00363BB6">
        <w:rPr>
          <w:rFonts w:ascii="Arial" w:hAnsi="Arial" w:cs="Arial"/>
          <w:sz w:val="18"/>
          <w:szCs w:val="18"/>
          <w:lang w:val="en-NZ"/>
        </w:rPr>
        <w:t>,</w:t>
      </w:r>
      <w:proofErr w:type="gramEnd"/>
      <w:r w:rsidR="009055AD">
        <w:rPr>
          <w:rFonts w:ascii="Arial" w:hAnsi="Arial" w:cs="Arial"/>
          <w:sz w:val="18"/>
          <w:szCs w:val="18"/>
          <w:lang w:val="en-NZ"/>
        </w:rPr>
        <w:t xml:space="preserve"> interested in soliciting views and opinions</w:t>
      </w:r>
      <w:r w:rsidR="003947D7">
        <w:rPr>
          <w:rFonts w:ascii="Arial" w:hAnsi="Arial" w:cs="Arial"/>
          <w:sz w:val="18"/>
          <w:szCs w:val="18"/>
          <w:lang w:val="en-NZ"/>
        </w:rPr>
        <w:t>, willing to listen</w:t>
      </w:r>
      <w:r w:rsidR="009055AD">
        <w:rPr>
          <w:rFonts w:ascii="Arial" w:hAnsi="Arial" w:cs="Arial"/>
          <w:sz w:val="18"/>
          <w:szCs w:val="18"/>
          <w:lang w:val="en-NZ"/>
        </w:rPr>
        <w:t xml:space="preserve"> and focused on improving understanding and knowledge at all levels of our organisation.</w:t>
      </w:r>
      <w:r w:rsidR="00363BB6">
        <w:rPr>
          <w:rFonts w:ascii="Arial" w:hAnsi="Arial" w:cs="Arial"/>
          <w:sz w:val="18"/>
          <w:szCs w:val="18"/>
          <w:lang w:val="en-NZ"/>
        </w:rPr>
        <w:t xml:space="preserve"> </w:t>
      </w:r>
      <w:r w:rsidR="003947D7">
        <w:rPr>
          <w:rFonts w:ascii="Arial" w:hAnsi="Arial" w:cs="Arial"/>
          <w:sz w:val="18"/>
          <w:szCs w:val="18"/>
          <w:lang w:val="en-NZ"/>
        </w:rPr>
        <w:t>We recognise our communications can be</w:t>
      </w:r>
      <w:r w:rsidR="009055AD">
        <w:rPr>
          <w:rFonts w:ascii="Arial" w:hAnsi="Arial" w:cs="Arial"/>
          <w:sz w:val="18"/>
          <w:szCs w:val="18"/>
          <w:lang w:val="en-NZ"/>
        </w:rPr>
        <w:t xml:space="preserve"> a powerful tool for improving and strengthening relationships, supporting </w:t>
      </w:r>
      <w:r w:rsidR="003947D7">
        <w:rPr>
          <w:rFonts w:ascii="Arial" w:hAnsi="Arial" w:cs="Arial"/>
          <w:sz w:val="18"/>
          <w:szCs w:val="18"/>
          <w:lang w:val="en-NZ"/>
        </w:rPr>
        <w:t xml:space="preserve">good </w:t>
      </w:r>
      <w:r w:rsidR="009055AD">
        <w:rPr>
          <w:rFonts w:ascii="Arial" w:hAnsi="Arial" w:cs="Arial"/>
          <w:sz w:val="18"/>
          <w:szCs w:val="18"/>
          <w:lang w:val="en-NZ"/>
        </w:rPr>
        <w:t>morale and enabling people to get along with dealing with the business at hand</w:t>
      </w:r>
      <w:r w:rsidR="003947D7">
        <w:rPr>
          <w:rFonts w:ascii="Arial" w:hAnsi="Arial" w:cs="Arial"/>
          <w:sz w:val="18"/>
          <w:szCs w:val="18"/>
          <w:lang w:val="en-NZ"/>
        </w:rPr>
        <w:t xml:space="preserve"> and collaborative problem solving</w:t>
      </w:r>
      <w:r w:rsidR="009055AD">
        <w:rPr>
          <w:rFonts w:ascii="Arial" w:hAnsi="Arial" w:cs="Arial"/>
          <w:sz w:val="18"/>
          <w:szCs w:val="18"/>
          <w:lang w:val="en-NZ"/>
        </w:rPr>
        <w:t xml:space="preserve">. </w:t>
      </w:r>
      <w:r w:rsidR="004377B9">
        <w:rPr>
          <w:rFonts w:ascii="Arial" w:hAnsi="Arial" w:cs="Arial"/>
          <w:sz w:val="18"/>
          <w:szCs w:val="18"/>
          <w:lang w:val="en-NZ"/>
        </w:rPr>
        <w:t xml:space="preserve">We have a wide range of mediums available by which we can communicate, and in many cases using more than one method ensures we reach everyone we </w:t>
      </w:r>
      <w:r w:rsidR="003947D7">
        <w:rPr>
          <w:rFonts w:ascii="Arial" w:hAnsi="Arial" w:cs="Arial"/>
          <w:sz w:val="18"/>
          <w:szCs w:val="18"/>
          <w:lang w:val="en-NZ"/>
        </w:rPr>
        <w:t>should</w:t>
      </w:r>
      <w:r w:rsidR="004377B9">
        <w:rPr>
          <w:rFonts w:ascii="Arial" w:hAnsi="Arial" w:cs="Arial"/>
          <w:sz w:val="18"/>
          <w:szCs w:val="18"/>
          <w:lang w:val="en-NZ"/>
        </w:rPr>
        <w:t xml:space="preserve">. </w:t>
      </w:r>
      <w:r w:rsidR="003947D7">
        <w:rPr>
          <w:rFonts w:ascii="Arial" w:hAnsi="Arial" w:cs="Arial"/>
          <w:sz w:val="18"/>
          <w:szCs w:val="18"/>
          <w:lang w:val="en-NZ"/>
        </w:rPr>
        <w:t xml:space="preserve">Having a range of multiple contact points available allows people to readily and easily access us. </w:t>
      </w:r>
      <w:r w:rsidR="004377B9">
        <w:rPr>
          <w:rFonts w:ascii="Arial" w:hAnsi="Arial" w:cs="Arial"/>
          <w:sz w:val="18"/>
          <w:szCs w:val="18"/>
          <w:lang w:val="en-NZ"/>
        </w:rPr>
        <w:t xml:space="preserve">There are important messages we need to be </w:t>
      </w:r>
      <w:r w:rsidR="003947D7">
        <w:rPr>
          <w:rFonts w:ascii="Arial" w:hAnsi="Arial" w:cs="Arial"/>
          <w:sz w:val="18"/>
          <w:szCs w:val="18"/>
          <w:lang w:val="en-NZ"/>
        </w:rPr>
        <w:t xml:space="preserve">able to articulate well and be </w:t>
      </w:r>
      <w:r w:rsidR="004377B9">
        <w:rPr>
          <w:rFonts w:ascii="Arial" w:hAnsi="Arial" w:cs="Arial"/>
          <w:sz w:val="18"/>
          <w:szCs w:val="18"/>
          <w:lang w:val="en-NZ"/>
        </w:rPr>
        <w:t>on the same page about including</w:t>
      </w:r>
      <w:r w:rsidR="00AF0A70">
        <w:rPr>
          <w:rFonts w:ascii="Arial" w:hAnsi="Arial" w:cs="Arial"/>
          <w:sz w:val="18"/>
          <w:szCs w:val="18"/>
          <w:lang w:val="en-NZ"/>
        </w:rPr>
        <w:t>:</w:t>
      </w:r>
      <w:r w:rsidR="004377B9">
        <w:rPr>
          <w:rFonts w:ascii="Arial" w:hAnsi="Arial" w:cs="Arial"/>
          <w:sz w:val="18"/>
          <w:szCs w:val="18"/>
          <w:lang w:val="en-NZ"/>
        </w:rPr>
        <w:t xml:space="preserve"> our understanding of the Board’s strategic plan &amp; vision, our purpose and philosophy</w:t>
      </w:r>
      <w:r w:rsidR="00F52BC0">
        <w:rPr>
          <w:rFonts w:ascii="Arial" w:hAnsi="Arial" w:cs="Arial"/>
          <w:sz w:val="18"/>
          <w:szCs w:val="18"/>
          <w:lang w:val="en-NZ"/>
        </w:rPr>
        <w:t xml:space="preserve"> and</w:t>
      </w:r>
      <w:r w:rsidR="003947D7">
        <w:rPr>
          <w:rFonts w:ascii="Arial" w:hAnsi="Arial" w:cs="Arial"/>
          <w:sz w:val="18"/>
          <w:szCs w:val="18"/>
          <w:lang w:val="en-NZ"/>
        </w:rPr>
        <w:t xml:space="preserve"> what defines kindergarten as distinct from other providers</w:t>
      </w:r>
      <w:r w:rsidR="00AF0A70">
        <w:rPr>
          <w:rFonts w:ascii="Arial" w:hAnsi="Arial" w:cs="Arial"/>
          <w:sz w:val="18"/>
          <w:szCs w:val="18"/>
          <w:lang w:val="en-NZ"/>
        </w:rPr>
        <w:t>, that each kindergarten is part of a wider network, that the calibre of our employees is high</w:t>
      </w:r>
      <w:r w:rsidR="004377B9">
        <w:rPr>
          <w:rFonts w:ascii="Arial" w:hAnsi="Arial" w:cs="Arial"/>
          <w:sz w:val="18"/>
          <w:szCs w:val="18"/>
          <w:lang w:val="en-NZ"/>
        </w:rPr>
        <w:t xml:space="preserve">. The standard and quality of our </w:t>
      </w:r>
      <w:r w:rsidR="00C87602">
        <w:rPr>
          <w:rFonts w:ascii="Arial" w:hAnsi="Arial" w:cs="Arial"/>
          <w:sz w:val="18"/>
          <w:szCs w:val="18"/>
          <w:lang w:val="en-NZ"/>
        </w:rPr>
        <w:t>communications</w:t>
      </w:r>
      <w:r w:rsidR="004377B9">
        <w:rPr>
          <w:rFonts w:ascii="Arial" w:hAnsi="Arial" w:cs="Arial"/>
          <w:sz w:val="18"/>
          <w:szCs w:val="18"/>
          <w:lang w:val="en-NZ"/>
        </w:rPr>
        <w:t xml:space="preserve"> need to reflect that we are an educational organisation with high expectations</w:t>
      </w:r>
      <w:r w:rsidR="00C87602">
        <w:rPr>
          <w:rFonts w:ascii="Arial" w:hAnsi="Arial" w:cs="Arial"/>
          <w:sz w:val="18"/>
          <w:szCs w:val="18"/>
          <w:lang w:val="en-NZ"/>
        </w:rPr>
        <w:t xml:space="preserve">, even when using social media </w:t>
      </w:r>
      <w:r w:rsidR="003947D7">
        <w:rPr>
          <w:rFonts w:ascii="Arial" w:hAnsi="Arial" w:cs="Arial"/>
          <w:sz w:val="18"/>
          <w:szCs w:val="18"/>
          <w:lang w:val="en-NZ"/>
        </w:rPr>
        <w:t xml:space="preserve">and other informal </w:t>
      </w:r>
      <w:r w:rsidR="00C87602">
        <w:rPr>
          <w:rFonts w:ascii="Arial" w:hAnsi="Arial" w:cs="Arial"/>
          <w:sz w:val="18"/>
          <w:szCs w:val="18"/>
          <w:lang w:val="en-NZ"/>
        </w:rPr>
        <w:t>forums</w:t>
      </w:r>
      <w:r w:rsidR="004377B9">
        <w:rPr>
          <w:rFonts w:ascii="Arial" w:hAnsi="Arial" w:cs="Arial"/>
          <w:sz w:val="18"/>
          <w:szCs w:val="18"/>
          <w:lang w:val="en-NZ"/>
        </w:rPr>
        <w:t>.</w:t>
      </w:r>
      <w:r w:rsidR="003947D7">
        <w:rPr>
          <w:rFonts w:ascii="Arial" w:hAnsi="Arial" w:cs="Arial"/>
          <w:sz w:val="18"/>
          <w:szCs w:val="18"/>
          <w:lang w:val="en-NZ"/>
        </w:rPr>
        <w:t xml:space="preserve"> Our language and the manner in which we communicate should reflect the culture and values our organisation aspires to. Our messages need to be easily identifiable and contribute positively to our Napier Kindergartens</w:t>
      </w:r>
      <w:r w:rsidR="001E1429">
        <w:rPr>
          <w:rFonts w:ascii="Arial" w:hAnsi="Arial" w:cs="Arial"/>
          <w:sz w:val="18"/>
          <w:szCs w:val="18"/>
          <w:lang w:val="en-NZ"/>
        </w:rPr>
        <w:t>’</w:t>
      </w:r>
      <w:r w:rsidR="003947D7">
        <w:rPr>
          <w:rFonts w:ascii="Arial" w:hAnsi="Arial" w:cs="Arial"/>
          <w:sz w:val="18"/>
          <w:szCs w:val="18"/>
          <w:lang w:val="en-NZ"/>
        </w:rPr>
        <w:t xml:space="preserve"> brand.</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4"/>
        <w:gridCol w:w="6028"/>
        <w:gridCol w:w="4111"/>
      </w:tblGrid>
      <w:tr w:rsidR="009768F2" w:rsidRPr="0025032E" w:rsidTr="005E3155">
        <w:tc>
          <w:tcPr>
            <w:tcW w:w="3294" w:type="dxa"/>
          </w:tcPr>
          <w:p w:rsidR="009768F2" w:rsidRPr="0025032E" w:rsidRDefault="00DF4D25" w:rsidP="00DF24C0">
            <w:pPr>
              <w:spacing w:after="0" w:line="240" w:lineRule="auto"/>
              <w:rPr>
                <w:rFonts w:ascii="Arial" w:hAnsi="Arial" w:cs="Arial"/>
                <w:b/>
                <w:sz w:val="18"/>
                <w:szCs w:val="18"/>
                <w:lang w:val="en-NZ"/>
              </w:rPr>
            </w:pPr>
            <w:r>
              <w:rPr>
                <w:rFonts w:ascii="Arial" w:hAnsi="Arial" w:cs="Arial"/>
                <w:sz w:val="18"/>
                <w:szCs w:val="18"/>
                <w:lang w:val="en-NZ"/>
              </w:rPr>
              <w:t xml:space="preserve"> </w:t>
            </w:r>
            <w:r w:rsidR="005E3155">
              <w:rPr>
                <w:rFonts w:ascii="Arial" w:hAnsi="Arial" w:cs="Arial"/>
                <w:b/>
                <w:sz w:val="18"/>
                <w:szCs w:val="18"/>
                <w:lang w:val="en-NZ"/>
              </w:rPr>
              <w:t>A</w:t>
            </w:r>
            <w:r w:rsidR="009768F2" w:rsidRPr="0025032E">
              <w:rPr>
                <w:rFonts w:ascii="Arial" w:hAnsi="Arial" w:cs="Arial"/>
                <w:b/>
                <w:sz w:val="18"/>
                <w:szCs w:val="18"/>
                <w:lang w:val="en-NZ"/>
              </w:rPr>
              <w:t>rea</w:t>
            </w:r>
          </w:p>
        </w:tc>
        <w:tc>
          <w:tcPr>
            <w:tcW w:w="6028" w:type="dxa"/>
          </w:tcPr>
          <w:p w:rsidR="009768F2" w:rsidRPr="0025032E" w:rsidRDefault="009768F2" w:rsidP="00DF24C0">
            <w:pPr>
              <w:spacing w:after="0" w:line="240" w:lineRule="auto"/>
              <w:rPr>
                <w:rFonts w:ascii="Arial" w:hAnsi="Arial" w:cs="Arial"/>
                <w:b/>
                <w:sz w:val="18"/>
                <w:szCs w:val="18"/>
                <w:lang w:val="en-NZ"/>
              </w:rPr>
            </w:pPr>
            <w:r w:rsidRPr="0025032E">
              <w:rPr>
                <w:rFonts w:ascii="Arial" w:hAnsi="Arial" w:cs="Arial"/>
                <w:b/>
                <w:sz w:val="18"/>
                <w:szCs w:val="18"/>
                <w:lang w:val="en-NZ"/>
              </w:rPr>
              <w:t>Ensure:</w:t>
            </w:r>
          </w:p>
        </w:tc>
        <w:tc>
          <w:tcPr>
            <w:tcW w:w="4111" w:type="dxa"/>
          </w:tcPr>
          <w:p w:rsidR="009768F2" w:rsidRPr="0025032E" w:rsidRDefault="009768F2" w:rsidP="00DF24C0">
            <w:pPr>
              <w:spacing w:after="0" w:line="240" w:lineRule="auto"/>
              <w:rPr>
                <w:rFonts w:ascii="Arial" w:hAnsi="Arial" w:cs="Arial"/>
                <w:b/>
                <w:sz w:val="18"/>
                <w:szCs w:val="18"/>
                <w:lang w:val="en-NZ"/>
              </w:rPr>
            </w:pPr>
            <w:r w:rsidRPr="0025032E">
              <w:rPr>
                <w:rFonts w:ascii="Arial" w:hAnsi="Arial" w:cs="Arial"/>
                <w:b/>
                <w:sz w:val="18"/>
                <w:szCs w:val="18"/>
                <w:lang w:val="en-NZ"/>
              </w:rPr>
              <w:t>Further Initiatives to be explored</w:t>
            </w:r>
          </w:p>
        </w:tc>
      </w:tr>
      <w:tr w:rsidR="00F967D5" w:rsidRPr="0025032E" w:rsidTr="005E3155">
        <w:tc>
          <w:tcPr>
            <w:tcW w:w="3294" w:type="dxa"/>
          </w:tcPr>
          <w:p w:rsidR="00F967D5" w:rsidRPr="0025032E" w:rsidRDefault="00A10987" w:rsidP="00A10987">
            <w:pPr>
              <w:spacing w:after="0" w:line="240" w:lineRule="auto"/>
              <w:rPr>
                <w:rFonts w:ascii="Arial" w:hAnsi="Arial" w:cs="Arial"/>
                <w:sz w:val="18"/>
                <w:szCs w:val="18"/>
                <w:lang w:val="en-NZ"/>
              </w:rPr>
            </w:pPr>
            <w:r>
              <w:rPr>
                <w:rFonts w:ascii="Arial" w:hAnsi="Arial" w:cs="Arial"/>
                <w:sz w:val="18"/>
                <w:szCs w:val="18"/>
                <w:lang w:val="en-NZ"/>
              </w:rPr>
              <w:t>Board</w:t>
            </w:r>
          </w:p>
        </w:tc>
        <w:tc>
          <w:tcPr>
            <w:tcW w:w="6028" w:type="dxa"/>
          </w:tcPr>
          <w:p w:rsidR="00FE29C1" w:rsidRDefault="00AF0A70" w:rsidP="003979A8">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Information about how to contact the Board is readily available</w:t>
            </w:r>
          </w:p>
          <w:p w:rsidR="00AF0A70" w:rsidRDefault="00AF0A70" w:rsidP="003979A8">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Regular engagement with employees and parents occurs</w:t>
            </w:r>
          </w:p>
          <w:p w:rsidR="00AF0A70" w:rsidRDefault="00AF0A70" w:rsidP="00AF0A70">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The Board is committed to providing regular and informative newsletters to employees &amp; parents</w:t>
            </w:r>
          </w:p>
          <w:p w:rsidR="00AF0A70" w:rsidRDefault="00AF0A70" w:rsidP="00AF0A70">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The Board role models good communication</w:t>
            </w:r>
          </w:p>
          <w:p w:rsidR="00AF0A70" w:rsidRDefault="00AF0A70" w:rsidP="00AF0A70">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Communication plans &amp; strategies are developed/in place</w:t>
            </w:r>
          </w:p>
          <w:p w:rsidR="00AF0A70" w:rsidRPr="0025032E" w:rsidRDefault="00AF0A70" w:rsidP="001E1429">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The value of face to face communication is never under</w:t>
            </w:r>
            <w:r w:rsidR="001E1429">
              <w:rPr>
                <w:rFonts w:ascii="Arial" w:hAnsi="Arial" w:cs="Arial"/>
                <w:sz w:val="18"/>
                <w:szCs w:val="18"/>
                <w:lang w:val="en-NZ"/>
              </w:rPr>
              <w:t xml:space="preserve">rated </w:t>
            </w:r>
          </w:p>
        </w:tc>
        <w:tc>
          <w:tcPr>
            <w:tcW w:w="4111" w:type="dxa"/>
          </w:tcPr>
          <w:p w:rsidR="0080361B" w:rsidRDefault="001E1429" w:rsidP="00C44D7F">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Increase the visibility of Te Reo in our communications</w:t>
            </w:r>
          </w:p>
          <w:p w:rsidR="001E1429" w:rsidRDefault="001E1429" w:rsidP="00C44D7F">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Regularly ask parents what communication mediums they have a preference for</w:t>
            </w:r>
          </w:p>
          <w:p w:rsidR="001E1429" w:rsidRPr="00C44D7F" w:rsidRDefault="001E1429" w:rsidP="001E1429">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Board members are interested visiting all kindergartens pre AGM, whether they have an AGM or not</w:t>
            </w:r>
          </w:p>
        </w:tc>
      </w:tr>
      <w:tr w:rsidR="00F749E1" w:rsidRPr="0025032E" w:rsidTr="005E3155">
        <w:tc>
          <w:tcPr>
            <w:tcW w:w="3294" w:type="dxa"/>
          </w:tcPr>
          <w:p w:rsidR="00F749E1" w:rsidRPr="0025032E" w:rsidRDefault="00F749E1" w:rsidP="008F0AE7">
            <w:pPr>
              <w:spacing w:after="0" w:line="240" w:lineRule="auto"/>
              <w:rPr>
                <w:rFonts w:ascii="Arial" w:hAnsi="Arial" w:cs="Arial"/>
                <w:sz w:val="18"/>
                <w:szCs w:val="18"/>
                <w:lang w:val="en-NZ"/>
              </w:rPr>
            </w:pPr>
            <w:r w:rsidRPr="0025032E">
              <w:rPr>
                <w:rFonts w:ascii="Arial" w:hAnsi="Arial" w:cs="Arial"/>
                <w:sz w:val="18"/>
                <w:szCs w:val="18"/>
                <w:lang w:val="en-NZ"/>
              </w:rPr>
              <w:t>Staff</w:t>
            </w:r>
          </w:p>
          <w:p w:rsidR="00F749E1" w:rsidRPr="0025032E" w:rsidRDefault="00F749E1" w:rsidP="008F0AE7">
            <w:pPr>
              <w:spacing w:after="0" w:line="240" w:lineRule="auto"/>
              <w:rPr>
                <w:rFonts w:ascii="Arial" w:hAnsi="Arial" w:cs="Arial"/>
                <w:sz w:val="18"/>
                <w:szCs w:val="18"/>
                <w:lang w:val="en-NZ"/>
              </w:rPr>
            </w:pPr>
          </w:p>
        </w:tc>
        <w:tc>
          <w:tcPr>
            <w:tcW w:w="6028" w:type="dxa"/>
          </w:tcPr>
          <w:p w:rsidR="000C4425" w:rsidRDefault="00AF0A70" w:rsidP="00AF0A70">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Understand the Board’s strategic plan &amp; are on board with supporting it in their daily work</w:t>
            </w:r>
          </w:p>
          <w:p w:rsidR="00AF0A70" w:rsidRDefault="001E1429" w:rsidP="00AF0A70">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Role model good communication</w:t>
            </w:r>
          </w:p>
          <w:p w:rsidR="001E1429" w:rsidRDefault="001E1429" w:rsidP="001E1429">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Are conversant with and use a range of communication mediums</w:t>
            </w:r>
          </w:p>
          <w:p w:rsidR="001E1429" w:rsidRPr="0025032E" w:rsidRDefault="001E1429" w:rsidP="001E1429">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Follow branding guidelines to help embed the Association’s brand</w:t>
            </w:r>
          </w:p>
        </w:tc>
        <w:tc>
          <w:tcPr>
            <w:tcW w:w="4111" w:type="dxa"/>
          </w:tcPr>
          <w:p w:rsidR="002A53C2" w:rsidRPr="002A53C2" w:rsidRDefault="001E1429" w:rsidP="001E1429">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Kindergartens are all actively using a range of communication mediums, including social media forums</w:t>
            </w:r>
          </w:p>
        </w:tc>
      </w:tr>
      <w:tr w:rsidR="00DF4D25" w:rsidRPr="0025032E" w:rsidTr="005E3155">
        <w:tc>
          <w:tcPr>
            <w:tcW w:w="3294" w:type="dxa"/>
          </w:tcPr>
          <w:p w:rsidR="00DF4D25" w:rsidRPr="0025032E" w:rsidRDefault="00DF4D25" w:rsidP="008F0AE7">
            <w:pPr>
              <w:spacing w:after="0" w:line="240" w:lineRule="auto"/>
              <w:rPr>
                <w:rFonts w:ascii="Arial" w:hAnsi="Arial" w:cs="Arial"/>
                <w:sz w:val="18"/>
                <w:szCs w:val="18"/>
                <w:lang w:val="en-NZ"/>
              </w:rPr>
            </w:pPr>
            <w:r>
              <w:rPr>
                <w:rFonts w:ascii="Arial" w:hAnsi="Arial" w:cs="Arial"/>
                <w:sz w:val="18"/>
                <w:szCs w:val="18"/>
                <w:lang w:val="en-NZ"/>
              </w:rPr>
              <w:t>Finance</w:t>
            </w:r>
          </w:p>
        </w:tc>
        <w:tc>
          <w:tcPr>
            <w:tcW w:w="6028" w:type="dxa"/>
          </w:tcPr>
          <w:p w:rsidR="00DF4D25" w:rsidRDefault="00DF4D25" w:rsidP="00D159E6">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We provide the Board with regular, timely information about enrolment levels</w:t>
            </w:r>
          </w:p>
        </w:tc>
        <w:tc>
          <w:tcPr>
            <w:tcW w:w="4111" w:type="dxa"/>
          </w:tcPr>
          <w:p w:rsidR="00DF4D25" w:rsidRPr="002A53C2" w:rsidRDefault="00DF4D25" w:rsidP="00BF589F">
            <w:pPr>
              <w:pStyle w:val="ListParagraph"/>
              <w:spacing w:after="0" w:line="240" w:lineRule="auto"/>
              <w:ind w:left="360"/>
              <w:rPr>
                <w:rFonts w:ascii="Arial" w:hAnsi="Arial" w:cs="Arial"/>
                <w:sz w:val="18"/>
                <w:szCs w:val="18"/>
                <w:lang w:val="en-NZ"/>
              </w:rPr>
            </w:pPr>
          </w:p>
        </w:tc>
      </w:tr>
    </w:tbl>
    <w:p w:rsidR="00EA39BF" w:rsidRPr="00734E90" w:rsidRDefault="00EA39BF" w:rsidP="00C72C40">
      <w:pPr>
        <w:pStyle w:val="NoSpacing"/>
        <w:rPr>
          <w:rFonts w:ascii="Arial" w:hAnsi="Arial" w:cs="Arial"/>
          <w:sz w:val="16"/>
          <w:szCs w:val="16"/>
          <w:lang w:val="en-NZ"/>
        </w:rPr>
      </w:pPr>
    </w:p>
    <w:sectPr w:rsidR="00EA39BF" w:rsidRPr="00734E90" w:rsidSect="00850F36">
      <w:headerReference w:type="default" r:id="rId7"/>
      <w:pgSz w:w="15840" w:h="12240" w:orient="landscape"/>
      <w:pgMar w:top="-993" w:right="1440" w:bottom="56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7B9" w:rsidRDefault="004377B9" w:rsidP="007B178E">
      <w:pPr>
        <w:spacing w:after="0" w:line="240" w:lineRule="auto"/>
      </w:pPr>
      <w:r>
        <w:separator/>
      </w:r>
    </w:p>
  </w:endnote>
  <w:endnote w:type="continuationSeparator" w:id="0">
    <w:p w:rsidR="004377B9" w:rsidRDefault="004377B9" w:rsidP="007B1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7B9" w:rsidRDefault="004377B9" w:rsidP="007B178E">
      <w:pPr>
        <w:spacing w:after="0" w:line="240" w:lineRule="auto"/>
      </w:pPr>
      <w:r>
        <w:separator/>
      </w:r>
    </w:p>
  </w:footnote>
  <w:footnote w:type="continuationSeparator" w:id="0">
    <w:p w:rsidR="004377B9" w:rsidRDefault="004377B9" w:rsidP="007B17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7B9" w:rsidRDefault="004377B9" w:rsidP="009B3455">
    <w:pPr>
      <w:pStyle w:val="Header"/>
      <w:jc w:val="right"/>
    </w:pPr>
    <w:r>
      <w:rPr>
        <w:rFonts w:ascii="Arial" w:hAnsi="Arial" w:cs="Arial"/>
        <w:sz w:val="18"/>
        <w:szCs w:val="18"/>
      </w:rPr>
      <w:t>September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74F6"/>
    <w:multiLevelType w:val="hybridMultilevel"/>
    <w:tmpl w:val="CB96B864"/>
    <w:lvl w:ilvl="0" w:tplc="04090001">
      <w:start w:val="1"/>
      <w:numFmt w:val="bullet"/>
      <w:lvlText w:val=""/>
      <w:lvlJc w:val="left"/>
      <w:pPr>
        <w:ind w:left="1365" w:hanging="360"/>
      </w:pPr>
      <w:rPr>
        <w:rFonts w:ascii="Symbol" w:hAnsi="Symbol"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
    <w:nsid w:val="0FAF6AAE"/>
    <w:multiLevelType w:val="hybridMultilevel"/>
    <w:tmpl w:val="9806C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FE0F7B"/>
    <w:multiLevelType w:val="hybridMultilevel"/>
    <w:tmpl w:val="41163D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34C93C1F"/>
    <w:multiLevelType w:val="hybridMultilevel"/>
    <w:tmpl w:val="4FA01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B57305"/>
    <w:multiLevelType w:val="hybridMultilevel"/>
    <w:tmpl w:val="CEC296AE"/>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955790B"/>
    <w:multiLevelType w:val="hybridMultilevel"/>
    <w:tmpl w:val="DAE2C3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4ED32762"/>
    <w:multiLevelType w:val="hybridMultilevel"/>
    <w:tmpl w:val="6BE0D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68855C2"/>
    <w:multiLevelType w:val="hybridMultilevel"/>
    <w:tmpl w:val="7A26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B939FC"/>
    <w:multiLevelType w:val="hybridMultilevel"/>
    <w:tmpl w:val="CAE4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B4D1EEE"/>
    <w:multiLevelType w:val="hybridMultilevel"/>
    <w:tmpl w:val="7A4AC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CE12A3F"/>
    <w:multiLevelType w:val="hybridMultilevel"/>
    <w:tmpl w:val="520C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F194606"/>
    <w:multiLevelType w:val="hybridMultilevel"/>
    <w:tmpl w:val="2F76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8"/>
  </w:num>
  <w:num w:numId="4">
    <w:abstractNumId w:val="6"/>
  </w:num>
  <w:num w:numId="5">
    <w:abstractNumId w:val="9"/>
  </w:num>
  <w:num w:numId="6">
    <w:abstractNumId w:val="7"/>
  </w:num>
  <w:num w:numId="7">
    <w:abstractNumId w:val="10"/>
  </w:num>
  <w:num w:numId="8">
    <w:abstractNumId w:val="11"/>
  </w:num>
  <w:num w:numId="9">
    <w:abstractNumId w:val="0"/>
  </w:num>
  <w:num w:numId="10">
    <w:abstractNumId w:val="2"/>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rsids>
    <w:rsidRoot w:val="00F41AC0"/>
    <w:rsid w:val="00000579"/>
    <w:rsid w:val="00000EA5"/>
    <w:rsid w:val="00001EEB"/>
    <w:rsid w:val="0001004E"/>
    <w:rsid w:val="0001272C"/>
    <w:rsid w:val="00021F3F"/>
    <w:rsid w:val="000310F4"/>
    <w:rsid w:val="00034246"/>
    <w:rsid w:val="0003527D"/>
    <w:rsid w:val="00036AE3"/>
    <w:rsid w:val="000456EA"/>
    <w:rsid w:val="000775B0"/>
    <w:rsid w:val="00080740"/>
    <w:rsid w:val="00084B8B"/>
    <w:rsid w:val="00085272"/>
    <w:rsid w:val="00094F1F"/>
    <w:rsid w:val="000964F7"/>
    <w:rsid w:val="000B1FB3"/>
    <w:rsid w:val="000B4FC7"/>
    <w:rsid w:val="000B74EB"/>
    <w:rsid w:val="000C4425"/>
    <w:rsid w:val="000C7A87"/>
    <w:rsid w:val="000D18FB"/>
    <w:rsid w:val="000D1E32"/>
    <w:rsid w:val="000E209E"/>
    <w:rsid w:val="000E20F6"/>
    <w:rsid w:val="000E5B82"/>
    <w:rsid w:val="000F44CC"/>
    <w:rsid w:val="000F57E9"/>
    <w:rsid w:val="000F5D99"/>
    <w:rsid w:val="000F5EAD"/>
    <w:rsid w:val="000F7B33"/>
    <w:rsid w:val="00123A9A"/>
    <w:rsid w:val="0013261B"/>
    <w:rsid w:val="001472D1"/>
    <w:rsid w:val="00147468"/>
    <w:rsid w:val="001521D8"/>
    <w:rsid w:val="00166F8D"/>
    <w:rsid w:val="00167D4C"/>
    <w:rsid w:val="00181674"/>
    <w:rsid w:val="001A1635"/>
    <w:rsid w:val="001A279A"/>
    <w:rsid w:val="001A709D"/>
    <w:rsid w:val="001B4897"/>
    <w:rsid w:val="001C460F"/>
    <w:rsid w:val="001D2460"/>
    <w:rsid w:val="001D47C5"/>
    <w:rsid w:val="001E1429"/>
    <w:rsid w:val="001E2EEC"/>
    <w:rsid w:val="001F1563"/>
    <w:rsid w:val="001F73C3"/>
    <w:rsid w:val="002026D2"/>
    <w:rsid w:val="00203843"/>
    <w:rsid w:val="002059B8"/>
    <w:rsid w:val="0020622E"/>
    <w:rsid w:val="0022799B"/>
    <w:rsid w:val="00235A54"/>
    <w:rsid w:val="00242E5F"/>
    <w:rsid w:val="00243297"/>
    <w:rsid w:val="0024521C"/>
    <w:rsid w:val="0025032E"/>
    <w:rsid w:val="00255362"/>
    <w:rsid w:val="002557F5"/>
    <w:rsid w:val="0027427A"/>
    <w:rsid w:val="00274763"/>
    <w:rsid w:val="0028439B"/>
    <w:rsid w:val="00287F19"/>
    <w:rsid w:val="00292859"/>
    <w:rsid w:val="00293B6B"/>
    <w:rsid w:val="00294F86"/>
    <w:rsid w:val="002A53C2"/>
    <w:rsid w:val="002B3CFE"/>
    <w:rsid w:val="002B6787"/>
    <w:rsid w:val="002C3D67"/>
    <w:rsid w:val="002D1000"/>
    <w:rsid w:val="002D2F09"/>
    <w:rsid w:val="002D40BD"/>
    <w:rsid w:val="002E2D7A"/>
    <w:rsid w:val="002E68A6"/>
    <w:rsid w:val="002F43F1"/>
    <w:rsid w:val="003171AF"/>
    <w:rsid w:val="00325D79"/>
    <w:rsid w:val="003266F2"/>
    <w:rsid w:val="00333CB6"/>
    <w:rsid w:val="0033756D"/>
    <w:rsid w:val="00337E93"/>
    <w:rsid w:val="003408DD"/>
    <w:rsid w:val="00345D3A"/>
    <w:rsid w:val="00352192"/>
    <w:rsid w:val="00356F00"/>
    <w:rsid w:val="00361002"/>
    <w:rsid w:val="00363B7A"/>
    <w:rsid w:val="00363BB6"/>
    <w:rsid w:val="00370A99"/>
    <w:rsid w:val="003813AC"/>
    <w:rsid w:val="00384B37"/>
    <w:rsid w:val="00392F33"/>
    <w:rsid w:val="003947D7"/>
    <w:rsid w:val="00396E52"/>
    <w:rsid w:val="003979A8"/>
    <w:rsid w:val="003A29A0"/>
    <w:rsid w:val="003A70C6"/>
    <w:rsid w:val="003B392F"/>
    <w:rsid w:val="003C0061"/>
    <w:rsid w:val="003C508B"/>
    <w:rsid w:val="003E39BD"/>
    <w:rsid w:val="003E5366"/>
    <w:rsid w:val="003F5B9A"/>
    <w:rsid w:val="003F793C"/>
    <w:rsid w:val="0040106F"/>
    <w:rsid w:val="0040620D"/>
    <w:rsid w:val="00421783"/>
    <w:rsid w:val="00422B1F"/>
    <w:rsid w:val="00422BFF"/>
    <w:rsid w:val="00422E75"/>
    <w:rsid w:val="00425BB9"/>
    <w:rsid w:val="00426FEE"/>
    <w:rsid w:val="004377B9"/>
    <w:rsid w:val="004551AF"/>
    <w:rsid w:val="0045665F"/>
    <w:rsid w:val="0046779B"/>
    <w:rsid w:val="00467C1C"/>
    <w:rsid w:val="00477533"/>
    <w:rsid w:val="00477FA7"/>
    <w:rsid w:val="004828BB"/>
    <w:rsid w:val="0049437B"/>
    <w:rsid w:val="004965BF"/>
    <w:rsid w:val="004A11A9"/>
    <w:rsid w:val="004A3105"/>
    <w:rsid w:val="004A73CD"/>
    <w:rsid w:val="004B7C38"/>
    <w:rsid w:val="004C21B6"/>
    <w:rsid w:val="004C4960"/>
    <w:rsid w:val="004D443A"/>
    <w:rsid w:val="004E2E2F"/>
    <w:rsid w:val="004E4345"/>
    <w:rsid w:val="004F40EA"/>
    <w:rsid w:val="004F6FE9"/>
    <w:rsid w:val="005016CE"/>
    <w:rsid w:val="00503C35"/>
    <w:rsid w:val="00507677"/>
    <w:rsid w:val="005259DA"/>
    <w:rsid w:val="00543946"/>
    <w:rsid w:val="00560C95"/>
    <w:rsid w:val="00565712"/>
    <w:rsid w:val="00565CE2"/>
    <w:rsid w:val="00565FEA"/>
    <w:rsid w:val="005763F2"/>
    <w:rsid w:val="00580FE5"/>
    <w:rsid w:val="00591F08"/>
    <w:rsid w:val="005A1B06"/>
    <w:rsid w:val="005A399E"/>
    <w:rsid w:val="005B5CD8"/>
    <w:rsid w:val="005D2BE5"/>
    <w:rsid w:val="005E236D"/>
    <w:rsid w:val="005E3155"/>
    <w:rsid w:val="005E751B"/>
    <w:rsid w:val="0060184C"/>
    <w:rsid w:val="0060417B"/>
    <w:rsid w:val="00615E7B"/>
    <w:rsid w:val="00626306"/>
    <w:rsid w:val="00626E9B"/>
    <w:rsid w:val="006338D7"/>
    <w:rsid w:val="006436EC"/>
    <w:rsid w:val="00655747"/>
    <w:rsid w:val="00663E2F"/>
    <w:rsid w:val="006819DC"/>
    <w:rsid w:val="00682256"/>
    <w:rsid w:val="0068255C"/>
    <w:rsid w:val="00685ABD"/>
    <w:rsid w:val="006865F6"/>
    <w:rsid w:val="00686BAB"/>
    <w:rsid w:val="006911C5"/>
    <w:rsid w:val="006A0D47"/>
    <w:rsid w:val="006A1459"/>
    <w:rsid w:val="006A68F8"/>
    <w:rsid w:val="006B4ACB"/>
    <w:rsid w:val="006B5EFF"/>
    <w:rsid w:val="006C512F"/>
    <w:rsid w:val="006C6D61"/>
    <w:rsid w:val="006D457E"/>
    <w:rsid w:val="006E24C1"/>
    <w:rsid w:val="006F0B1D"/>
    <w:rsid w:val="006F1289"/>
    <w:rsid w:val="006F2073"/>
    <w:rsid w:val="00705D40"/>
    <w:rsid w:val="007107F3"/>
    <w:rsid w:val="00732435"/>
    <w:rsid w:val="00734E90"/>
    <w:rsid w:val="00735077"/>
    <w:rsid w:val="007355F4"/>
    <w:rsid w:val="00735B6F"/>
    <w:rsid w:val="00745AA0"/>
    <w:rsid w:val="00750A53"/>
    <w:rsid w:val="00750E19"/>
    <w:rsid w:val="00754F64"/>
    <w:rsid w:val="00755492"/>
    <w:rsid w:val="00762F24"/>
    <w:rsid w:val="00764B12"/>
    <w:rsid w:val="00766EEA"/>
    <w:rsid w:val="00776044"/>
    <w:rsid w:val="00776A6C"/>
    <w:rsid w:val="007838B2"/>
    <w:rsid w:val="00787365"/>
    <w:rsid w:val="0079281B"/>
    <w:rsid w:val="007954D0"/>
    <w:rsid w:val="007977F8"/>
    <w:rsid w:val="007A32DE"/>
    <w:rsid w:val="007A5AEC"/>
    <w:rsid w:val="007B178E"/>
    <w:rsid w:val="007C19EB"/>
    <w:rsid w:val="007C2BEE"/>
    <w:rsid w:val="007D051E"/>
    <w:rsid w:val="007D19D1"/>
    <w:rsid w:val="007D601C"/>
    <w:rsid w:val="007D6AEA"/>
    <w:rsid w:val="007E5057"/>
    <w:rsid w:val="007E5DCC"/>
    <w:rsid w:val="007F2CA8"/>
    <w:rsid w:val="0080099C"/>
    <w:rsid w:val="008009B0"/>
    <w:rsid w:val="0080361B"/>
    <w:rsid w:val="00813192"/>
    <w:rsid w:val="00817457"/>
    <w:rsid w:val="008443CA"/>
    <w:rsid w:val="00850F36"/>
    <w:rsid w:val="008528A0"/>
    <w:rsid w:val="00861733"/>
    <w:rsid w:val="0087473E"/>
    <w:rsid w:val="00880CC1"/>
    <w:rsid w:val="00882579"/>
    <w:rsid w:val="00883E4A"/>
    <w:rsid w:val="0088456A"/>
    <w:rsid w:val="00894EEB"/>
    <w:rsid w:val="00897FF0"/>
    <w:rsid w:val="008A3AF9"/>
    <w:rsid w:val="008A4D5A"/>
    <w:rsid w:val="008A7766"/>
    <w:rsid w:val="008B5AE8"/>
    <w:rsid w:val="008C0CF3"/>
    <w:rsid w:val="008C334B"/>
    <w:rsid w:val="008C426F"/>
    <w:rsid w:val="008C4D5E"/>
    <w:rsid w:val="008E0A08"/>
    <w:rsid w:val="008E6371"/>
    <w:rsid w:val="008F0AE7"/>
    <w:rsid w:val="008F5A1F"/>
    <w:rsid w:val="009009C3"/>
    <w:rsid w:val="00903CD0"/>
    <w:rsid w:val="009055AD"/>
    <w:rsid w:val="00907B10"/>
    <w:rsid w:val="009109BC"/>
    <w:rsid w:val="009168E9"/>
    <w:rsid w:val="00920950"/>
    <w:rsid w:val="00920B53"/>
    <w:rsid w:val="0092566C"/>
    <w:rsid w:val="00931E51"/>
    <w:rsid w:val="00932301"/>
    <w:rsid w:val="009379E9"/>
    <w:rsid w:val="0096791A"/>
    <w:rsid w:val="009768F2"/>
    <w:rsid w:val="00980F24"/>
    <w:rsid w:val="00981F4B"/>
    <w:rsid w:val="009A40A4"/>
    <w:rsid w:val="009A4AF8"/>
    <w:rsid w:val="009A59BB"/>
    <w:rsid w:val="009B3455"/>
    <w:rsid w:val="009B40C7"/>
    <w:rsid w:val="009B4413"/>
    <w:rsid w:val="009C0D5E"/>
    <w:rsid w:val="00A00723"/>
    <w:rsid w:val="00A01381"/>
    <w:rsid w:val="00A04747"/>
    <w:rsid w:val="00A10987"/>
    <w:rsid w:val="00A16AFA"/>
    <w:rsid w:val="00A16EDE"/>
    <w:rsid w:val="00A200C7"/>
    <w:rsid w:val="00A22A44"/>
    <w:rsid w:val="00A40146"/>
    <w:rsid w:val="00A4157A"/>
    <w:rsid w:val="00A47BD1"/>
    <w:rsid w:val="00A6231E"/>
    <w:rsid w:val="00A63E4C"/>
    <w:rsid w:val="00A65C65"/>
    <w:rsid w:val="00A74500"/>
    <w:rsid w:val="00A864B1"/>
    <w:rsid w:val="00A90AB9"/>
    <w:rsid w:val="00A94603"/>
    <w:rsid w:val="00AD14AA"/>
    <w:rsid w:val="00AD1E80"/>
    <w:rsid w:val="00AD269D"/>
    <w:rsid w:val="00AD6078"/>
    <w:rsid w:val="00AF0A70"/>
    <w:rsid w:val="00B030B4"/>
    <w:rsid w:val="00B0641D"/>
    <w:rsid w:val="00B12927"/>
    <w:rsid w:val="00B140E0"/>
    <w:rsid w:val="00B266D1"/>
    <w:rsid w:val="00B2737A"/>
    <w:rsid w:val="00B31BB4"/>
    <w:rsid w:val="00B37773"/>
    <w:rsid w:val="00B37B22"/>
    <w:rsid w:val="00B40D27"/>
    <w:rsid w:val="00B4274B"/>
    <w:rsid w:val="00B64D82"/>
    <w:rsid w:val="00B66C48"/>
    <w:rsid w:val="00B8785F"/>
    <w:rsid w:val="00B94EC6"/>
    <w:rsid w:val="00B96E3F"/>
    <w:rsid w:val="00BA0389"/>
    <w:rsid w:val="00BA68DF"/>
    <w:rsid w:val="00BA6C33"/>
    <w:rsid w:val="00BB1A1F"/>
    <w:rsid w:val="00BB2F5A"/>
    <w:rsid w:val="00BB3B3D"/>
    <w:rsid w:val="00BB7599"/>
    <w:rsid w:val="00BC14E7"/>
    <w:rsid w:val="00BC55E1"/>
    <w:rsid w:val="00BC7F35"/>
    <w:rsid w:val="00BD32C6"/>
    <w:rsid w:val="00BF531F"/>
    <w:rsid w:val="00BF589F"/>
    <w:rsid w:val="00BF6DA7"/>
    <w:rsid w:val="00C02791"/>
    <w:rsid w:val="00C07447"/>
    <w:rsid w:val="00C253CF"/>
    <w:rsid w:val="00C308B8"/>
    <w:rsid w:val="00C41DDC"/>
    <w:rsid w:val="00C4240F"/>
    <w:rsid w:val="00C44C65"/>
    <w:rsid w:val="00C44D7F"/>
    <w:rsid w:val="00C45474"/>
    <w:rsid w:val="00C5450F"/>
    <w:rsid w:val="00C56BAD"/>
    <w:rsid w:val="00C56FF1"/>
    <w:rsid w:val="00C72C40"/>
    <w:rsid w:val="00C73F4D"/>
    <w:rsid w:val="00C83551"/>
    <w:rsid w:val="00C8458E"/>
    <w:rsid w:val="00C85CE2"/>
    <w:rsid w:val="00C87602"/>
    <w:rsid w:val="00C92AEE"/>
    <w:rsid w:val="00C93A26"/>
    <w:rsid w:val="00CA1ACD"/>
    <w:rsid w:val="00CB3C0F"/>
    <w:rsid w:val="00CB473F"/>
    <w:rsid w:val="00CC0CEF"/>
    <w:rsid w:val="00CC778F"/>
    <w:rsid w:val="00CD0B48"/>
    <w:rsid w:val="00CD74D7"/>
    <w:rsid w:val="00CE05E6"/>
    <w:rsid w:val="00CE75C5"/>
    <w:rsid w:val="00CF75B6"/>
    <w:rsid w:val="00D02167"/>
    <w:rsid w:val="00D041DB"/>
    <w:rsid w:val="00D0515F"/>
    <w:rsid w:val="00D11A9D"/>
    <w:rsid w:val="00D13859"/>
    <w:rsid w:val="00D159E6"/>
    <w:rsid w:val="00D15E90"/>
    <w:rsid w:val="00D169EC"/>
    <w:rsid w:val="00D16CD7"/>
    <w:rsid w:val="00D21961"/>
    <w:rsid w:val="00D27D64"/>
    <w:rsid w:val="00D36704"/>
    <w:rsid w:val="00D36706"/>
    <w:rsid w:val="00D374B6"/>
    <w:rsid w:val="00D513C0"/>
    <w:rsid w:val="00D523DF"/>
    <w:rsid w:val="00D525BB"/>
    <w:rsid w:val="00D70FE0"/>
    <w:rsid w:val="00D720C6"/>
    <w:rsid w:val="00D826AD"/>
    <w:rsid w:val="00D934D8"/>
    <w:rsid w:val="00DA15E0"/>
    <w:rsid w:val="00DA25ED"/>
    <w:rsid w:val="00DA5372"/>
    <w:rsid w:val="00DA5E55"/>
    <w:rsid w:val="00DB2FAE"/>
    <w:rsid w:val="00DC134A"/>
    <w:rsid w:val="00DC33CE"/>
    <w:rsid w:val="00DC590E"/>
    <w:rsid w:val="00DC5ECB"/>
    <w:rsid w:val="00DC7C79"/>
    <w:rsid w:val="00DD0B79"/>
    <w:rsid w:val="00DD7EC4"/>
    <w:rsid w:val="00DE214F"/>
    <w:rsid w:val="00DF24C0"/>
    <w:rsid w:val="00DF4D25"/>
    <w:rsid w:val="00DF5200"/>
    <w:rsid w:val="00DF6129"/>
    <w:rsid w:val="00DF7F49"/>
    <w:rsid w:val="00E01627"/>
    <w:rsid w:val="00E04F3C"/>
    <w:rsid w:val="00E10725"/>
    <w:rsid w:val="00E26F38"/>
    <w:rsid w:val="00E301F8"/>
    <w:rsid w:val="00E36F60"/>
    <w:rsid w:val="00E36FF5"/>
    <w:rsid w:val="00E41C8B"/>
    <w:rsid w:val="00E4286D"/>
    <w:rsid w:val="00E44DE3"/>
    <w:rsid w:val="00E455EA"/>
    <w:rsid w:val="00E46806"/>
    <w:rsid w:val="00E6169B"/>
    <w:rsid w:val="00E61BC3"/>
    <w:rsid w:val="00E76B80"/>
    <w:rsid w:val="00E90496"/>
    <w:rsid w:val="00EA12D4"/>
    <w:rsid w:val="00EA140F"/>
    <w:rsid w:val="00EA39BF"/>
    <w:rsid w:val="00EA43FA"/>
    <w:rsid w:val="00EB0DAF"/>
    <w:rsid w:val="00EB1451"/>
    <w:rsid w:val="00EB5529"/>
    <w:rsid w:val="00EB6471"/>
    <w:rsid w:val="00EC4EB8"/>
    <w:rsid w:val="00ED38C2"/>
    <w:rsid w:val="00ED48B2"/>
    <w:rsid w:val="00ED5E45"/>
    <w:rsid w:val="00EE3BA1"/>
    <w:rsid w:val="00EE5427"/>
    <w:rsid w:val="00EE55D1"/>
    <w:rsid w:val="00EE5858"/>
    <w:rsid w:val="00EE7C41"/>
    <w:rsid w:val="00EF3EFF"/>
    <w:rsid w:val="00F02EE2"/>
    <w:rsid w:val="00F06EA1"/>
    <w:rsid w:val="00F10CEF"/>
    <w:rsid w:val="00F252A6"/>
    <w:rsid w:val="00F27F52"/>
    <w:rsid w:val="00F3250B"/>
    <w:rsid w:val="00F32C6C"/>
    <w:rsid w:val="00F3364C"/>
    <w:rsid w:val="00F378F1"/>
    <w:rsid w:val="00F41AC0"/>
    <w:rsid w:val="00F44D3F"/>
    <w:rsid w:val="00F46C0C"/>
    <w:rsid w:val="00F52BC0"/>
    <w:rsid w:val="00F54E14"/>
    <w:rsid w:val="00F607FE"/>
    <w:rsid w:val="00F61996"/>
    <w:rsid w:val="00F63AC9"/>
    <w:rsid w:val="00F72DA3"/>
    <w:rsid w:val="00F749E1"/>
    <w:rsid w:val="00F82A2D"/>
    <w:rsid w:val="00F90F8F"/>
    <w:rsid w:val="00F967D5"/>
    <w:rsid w:val="00FA0C8D"/>
    <w:rsid w:val="00FA0CE4"/>
    <w:rsid w:val="00FA175A"/>
    <w:rsid w:val="00FA452A"/>
    <w:rsid w:val="00FC0571"/>
    <w:rsid w:val="00FC0B61"/>
    <w:rsid w:val="00FC52C4"/>
    <w:rsid w:val="00FD544E"/>
    <w:rsid w:val="00FE29C1"/>
    <w:rsid w:val="00FE6D69"/>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8B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1AC0"/>
    <w:pPr>
      <w:ind w:left="720"/>
      <w:contextualSpacing/>
    </w:pPr>
  </w:style>
  <w:style w:type="paragraph" w:styleId="NoSpacing">
    <w:name w:val="No Spacing"/>
    <w:uiPriority w:val="1"/>
    <w:qFormat/>
    <w:rsid w:val="00A01381"/>
    <w:rPr>
      <w:sz w:val="22"/>
      <w:szCs w:val="22"/>
      <w:lang w:val="en-US" w:eastAsia="en-US"/>
    </w:rPr>
  </w:style>
  <w:style w:type="paragraph" w:styleId="Header">
    <w:name w:val="header"/>
    <w:basedOn w:val="Normal"/>
    <w:link w:val="HeaderChar"/>
    <w:uiPriority w:val="99"/>
    <w:unhideWhenUsed/>
    <w:rsid w:val="007B178E"/>
    <w:pPr>
      <w:tabs>
        <w:tab w:val="center" w:pos="4680"/>
        <w:tab w:val="right" w:pos="9360"/>
      </w:tabs>
    </w:pPr>
  </w:style>
  <w:style w:type="character" w:customStyle="1" w:styleId="HeaderChar">
    <w:name w:val="Header Char"/>
    <w:basedOn w:val="DefaultParagraphFont"/>
    <w:link w:val="Header"/>
    <w:uiPriority w:val="99"/>
    <w:rsid w:val="007B178E"/>
    <w:rPr>
      <w:sz w:val="22"/>
      <w:szCs w:val="22"/>
    </w:rPr>
  </w:style>
  <w:style w:type="paragraph" w:styleId="Footer">
    <w:name w:val="footer"/>
    <w:basedOn w:val="Normal"/>
    <w:link w:val="FooterChar"/>
    <w:uiPriority w:val="99"/>
    <w:unhideWhenUsed/>
    <w:rsid w:val="007B178E"/>
    <w:pPr>
      <w:tabs>
        <w:tab w:val="center" w:pos="4680"/>
        <w:tab w:val="right" w:pos="9360"/>
      </w:tabs>
    </w:pPr>
  </w:style>
  <w:style w:type="character" w:customStyle="1" w:styleId="FooterChar">
    <w:name w:val="Footer Char"/>
    <w:basedOn w:val="DefaultParagraphFont"/>
    <w:link w:val="Footer"/>
    <w:uiPriority w:val="99"/>
    <w:rsid w:val="007B178E"/>
    <w:rPr>
      <w:sz w:val="22"/>
      <w:szCs w:val="22"/>
    </w:rPr>
  </w:style>
  <w:style w:type="paragraph" w:styleId="BalloonText">
    <w:name w:val="Balloon Text"/>
    <w:basedOn w:val="Normal"/>
    <w:link w:val="BalloonTextChar"/>
    <w:uiPriority w:val="99"/>
    <w:semiHidden/>
    <w:unhideWhenUsed/>
    <w:rsid w:val="00626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306"/>
    <w:rPr>
      <w:rFonts w:ascii="Tahoma" w:hAnsi="Tahoma" w:cs="Tahoma"/>
      <w:sz w:val="16"/>
      <w:szCs w:val="16"/>
    </w:rPr>
  </w:style>
  <w:style w:type="character" w:styleId="CommentReference">
    <w:name w:val="annotation reference"/>
    <w:basedOn w:val="DefaultParagraphFont"/>
    <w:uiPriority w:val="99"/>
    <w:semiHidden/>
    <w:unhideWhenUsed/>
    <w:rsid w:val="00CF75B6"/>
    <w:rPr>
      <w:sz w:val="16"/>
      <w:szCs w:val="16"/>
    </w:rPr>
  </w:style>
  <w:style w:type="paragraph" w:styleId="CommentText">
    <w:name w:val="annotation text"/>
    <w:basedOn w:val="Normal"/>
    <w:link w:val="CommentTextChar"/>
    <w:uiPriority w:val="99"/>
    <w:semiHidden/>
    <w:unhideWhenUsed/>
    <w:rsid w:val="00CF75B6"/>
    <w:rPr>
      <w:sz w:val="20"/>
      <w:szCs w:val="20"/>
    </w:rPr>
  </w:style>
  <w:style w:type="character" w:customStyle="1" w:styleId="CommentTextChar">
    <w:name w:val="Comment Text Char"/>
    <w:basedOn w:val="DefaultParagraphFont"/>
    <w:link w:val="CommentText"/>
    <w:uiPriority w:val="99"/>
    <w:semiHidden/>
    <w:rsid w:val="00CF75B6"/>
    <w:rPr>
      <w:lang w:val="en-US" w:eastAsia="en-US"/>
    </w:rPr>
  </w:style>
  <w:style w:type="paragraph" w:styleId="CommentSubject">
    <w:name w:val="annotation subject"/>
    <w:basedOn w:val="CommentText"/>
    <w:next w:val="CommentText"/>
    <w:link w:val="CommentSubjectChar"/>
    <w:uiPriority w:val="99"/>
    <w:semiHidden/>
    <w:unhideWhenUsed/>
    <w:rsid w:val="00CF75B6"/>
    <w:rPr>
      <w:b/>
      <w:bCs/>
    </w:rPr>
  </w:style>
  <w:style w:type="character" w:customStyle="1" w:styleId="CommentSubjectChar">
    <w:name w:val="Comment Subject Char"/>
    <w:basedOn w:val="CommentTextChar"/>
    <w:link w:val="CommentSubject"/>
    <w:uiPriority w:val="99"/>
    <w:semiHidden/>
    <w:rsid w:val="00CF75B6"/>
    <w:rPr>
      <w:b/>
      <w:bCs/>
    </w:rPr>
  </w:style>
</w:styles>
</file>

<file path=word/webSettings.xml><?xml version="1.0" encoding="utf-8"?>
<w:webSettings xmlns:r="http://schemas.openxmlformats.org/officeDocument/2006/relationships" xmlns:w="http://schemas.openxmlformats.org/wordprocessingml/2006/main">
  <w:divs>
    <w:div w:id="61953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1375</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8</cp:revision>
  <cp:lastPrinted>2018-08-01T04:09:00Z</cp:lastPrinted>
  <dcterms:created xsi:type="dcterms:W3CDTF">2018-10-04T05:20:00Z</dcterms:created>
  <dcterms:modified xsi:type="dcterms:W3CDTF">2018-10-05T07:45:00Z</dcterms:modified>
</cp:coreProperties>
</file>